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A96D"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09887D36"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54384673"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0DF38EB6"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53B682EE" w14:textId="65CD271A"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 xml:space="preserve">місто </w:t>
      </w:r>
      <w:r w:rsidR="009D0F0A">
        <w:rPr>
          <w:color w:val="000000"/>
          <w:sz w:val="24"/>
          <w:szCs w:val="24"/>
          <w:highlight w:val="white"/>
        </w:rPr>
        <w:t>Київ</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7676C7">
        <w:rPr>
          <w:color w:val="000000"/>
          <w:sz w:val="24"/>
          <w:szCs w:val="24"/>
          <w:highlight w:val="white"/>
        </w:rPr>
        <w:t>3</w:t>
      </w:r>
      <w:r w:rsidR="00BE5BD2">
        <w:rPr>
          <w:color w:val="000000"/>
          <w:sz w:val="24"/>
          <w:szCs w:val="24"/>
          <w:highlight w:val="white"/>
        </w:rPr>
        <w:t xml:space="preserve"> року</w:t>
      </w:r>
    </w:p>
    <w:p w14:paraId="1BC9C1C0"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261A9BB3"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65D3D74D"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0AF7846F"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4A05989"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2697B3FD"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24E0B4DF" w14:textId="77777777" w:rsidR="00712BC5" w:rsidRDefault="00712BC5">
      <w:pPr>
        <w:pStyle w:val="10"/>
        <w:pBdr>
          <w:top w:val="nil"/>
          <w:left w:val="nil"/>
          <w:bottom w:val="nil"/>
          <w:right w:val="nil"/>
          <w:between w:val="nil"/>
        </w:pBdr>
        <w:jc w:val="both"/>
        <w:rPr>
          <w:color w:val="000000"/>
        </w:rPr>
      </w:pPr>
    </w:p>
    <w:p w14:paraId="5B879F2F"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7CF2B58C"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062BB625"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55F76DB3" w14:textId="77777777" w:rsidR="00712BC5" w:rsidRDefault="00712BC5">
      <w:pPr>
        <w:pStyle w:val="10"/>
        <w:pBdr>
          <w:top w:val="nil"/>
          <w:left w:val="nil"/>
          <w:bottom w:val="nil"/>
          <w:right w:val="nil"/>
          <w:between w:val="nil"/>
        </w:pBdr>
        <w:jc w:val="both"/>
        <w:rPr>
          <w:color w:val="000000"/>
          <w:sz w:val="24"/>
          <w:szCs w:val="24"/>
        </w:rPr>
      </w:pPr>
    </w:p>
    <w:p w14:paraId="10385814" w14:textId="77777777" w:rsidR="0097563D" w:rsidRPr="00136233" w:rsidRDefault="00BE5BD2" w:rsidP="007F2515">
      <w:pPr>
        <w:pStyle w:val="10"/>
        <w:pBdr>
          <w:top w:val="nil"/>
          <w:left w:val="nil"/>
          <w:bottom w:val="nil"/>
          <w:right w:val="nil"/>
          <w:between w:val="nil"/>
        </w:pBdr>
        <w:jc w:val="both"/>
        <w:rPr>
          <w:color w:val="000000"/>
          <w:sz w:val="28"/>
          <w:szCs w:val="28"/>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 xml:space="preserve">(далі – Організатор </w:t>
      </w:r>
      <w:r w:rsidRPr="00136233">
        <w:rPr>
          <w:color w:val="000000"/>
          <w:sz w:val="28"/>
          <w:szCs w:val="28"/>
        </w:rPr>
        <w:t>аукціону),</w:t>
      </w:r>
      <w:r w:rsidR="0040026D" w:rsidRPr="00136233">
        <w:rPr>
          <w:color w:val="000000"/>
          <w:sz w:val="28"/>
          <w:szCs w:val="28"/>
        </w:rPr>
        <w:t xml:space="preserve"> </w:t>
      </w:r>
      <w:r w:rsidRPr="00136233">
        <w:rPr>
          <w:color w:val="000000"/>
          <w:sz w:val="28"/>
          <w:szCs w:val="28"/>
        </w:rPr>
        <w:t xml:space="preserve">з однієї сторони, та </w:t>
      </w:r>
    </w:p>
    <w:p w14:paraId="5C97A7E5" w14:textId="7EEB7631" w:rsidR="00712BC5" w:rsidRPr="000C1F2C" w:rsidRDefault="00136233" w:rsidP="005E09B0">
      <w:pPr>
        <w:pStyle w:val="10"/>
        <w:pBdr>
          <w:top w:val="nil"/>
          <w:left w:val="nil"/>
          <w:bottom w:val="nil"/>
          <w:right w:val="nil"/>
          <w:between w:val="nil"/>
        </w:pBdr>
        <w:ind w:firstLine="720"/>
        <w:jc w:val="both"/>
        <w:rPr>
          <w:color w:val="000000"/>
          <w:sz w:val="24"/>
          <w:szCs w:val="24"/>
        </w:rPr>
      </w:pPr>
      <w:r w:rsidRPr="00136233">
        <w:rPr>
          <w:b/>
          <w:sz w:val="28"/>
          <w:szCs w:val="28"/>
          <w:lang w:eastAsia="ru-RU"/>
        </w:rPr>
        <w:t>Товариство з обмеженою відповідальністю</w:t>
      </w:r>
      <w:r>
        <w:rPr>
          <w:b/>
          <w:lang w:eastAsia="ru-RU"/>
        </w:rPr>
        <w:t xml:space="preserve"> </w:t>
      </w:r>
      <w:r w:rsidR="009D0F0A" w:rsidRPr="009D0F0A">
        <w:rPr>
          <w:b/>
          <w:color w:val="000000"/>
          <w:sz w:val="28"/>
          <w:szCs w:val="24"/>
        </w:rPr>
        <w:t>«Українська енергетична біржа»</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w:t>
      </w:r>
      <w:r w:rsidR="009D0F0A">
        <w:rPr>
          <w:color w:val="000000"/>
          <w:sz w:val="28"/>
          <w:szCs w:val="24"/>
        </w:rPr>
        <w:t>37027819</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w:t>
      </w:r>
      <w:r w:rsidR="007676C7" w:rsidRPr="007676C7">
        <w:rPr>
          <w:color w:val="000000"/>
          <w:sz w:val="28"/>
          <w:szCs w:val="28"/>
        </w:rPr>
        <w:t xml:space="preserve">в особі Фахівця з біржових операцій Відділу торгів та аукціонів Департаменту торгів та аукціонів </w:t>
      </w:r>
      <w:proofErr w:type="spellStart"/>
      <w:r w:rsidR="007676C7" w:rsidRPr="007676C7">
        <w:rPr>
          <w:color w:val="000000"/>
          <w:sz w:val="28"/>
          <w:szCs w:val="28"/>
        </w:rPr>
        <w:t>Шокарєвої</w:t>
      </w:r>
      <w:proofErr w:type="spellEnd"/>
      <w:r w:rsidR="007676C7" w:rsidRPr="007676C7">
        <w:rPr>
          <w:color w:val="000000"/>
          <w:sz w:val="28"/>
          <w:szCs w:val="28"/>
        </w:rPr>
        <w:t xml:space="preserve"> Анни Едуардівни, яка діє на підставі Довіреності №02/01-2023-1 від 02.01.2023 року</w:t>
      </w:r>
      <w:r w:rsidR="007676C7">
        <w:rPr>
          <w:color w:val="000000"/>
          <w:sz w:val="28"/>
          <w:szCs w:val="28"/>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7676C7" w:rsidRPr="007676C7">
        <w:rPr>
          <w:color w:val="000000"/>
          <w:sz w:val="28"/>
          <w:szCs w:val="24"/>
          <w:lang w:val="en-US"/>
        </w:rPr>
        <w:t>Prozorro</w:t>
      </w:r>
      <w:proofErr w:type="spellEnd"/>
      <w:r w:rsidR="007676C7" w:rsidRPr="007676C7">
        <w:rPr>
          <w:color w:val="000000"/>
          <w:sz w:val="28"/>
          <w:szCs w:val="24"/>
        </w:rPr>
        <w:t>.Продажі</w:t>
      </w:r>
      <w:r w:rsidR="000C1F2C">
        <w:rPr>
          <w:color w:val="000000"/>
          <w:sz w:val="28"/>
          <w:szCs w:val="24"/>
        </w:rPr>
        <w:t xml:space="preserve">» ЦБД2 №11 від 18 липня 2018 року </w:t>
      </w:r>
      <w:r w:rsidR="0040026D">
        <w:rPr>
          <w:color w:val="000000"/>
        </w:rPr>
        <w:t xml:space="preserve"> </w:t>
      </w:r>
      <w:r w:rsidR="00BE5BD2">
        <w:rPr>
          <w:color w:val="000000"/>
          <w:sz w:val="28"/>
          <w:szCs w:val="28"/>
        </w:rPr>
        <w:t xml:space="preserve">(далі – Сторони),  </w:t>
      </w:r>
    </w:p>
    <w:p w14:paraId="4110D19C"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3D462A35"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47CE199B" w14:textId="77777777" w:rsidR="00712BC5" w:rsidRDefault="00712BC5">
      <w:pPr>
        <w:pStyle w:val="10"/>
        <w:pBdr>
          <w:top w:val="nil"/>
          <w:left w:val="nil"/>
          <w:bottom w:val="nil"/>
          <w:right w:val="nil"/>
          <w:between w:val="nil"/>
        </w:pBdr>
        <w:ind w:firstLine="708"/>
        <w:jc w:val="both"/>
        <w:rPr>
          <w:color w:val="000000"/>
          <w:sz w:val="24"/>
          <w:szCs w:val="24"/>
        </w:rPr>
      </w:pPr>
    </w:p>
    <w:p w14:paraId="48B92DCB"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031EA076"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8FE8EEE"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w:t>
      </w:r>
      <w:r w:rsidRPr="0040026D">
        <w:rPr>
          <w:color w:val="000000"/>
          <w:sz w:val="28"/>
          <w:szCs w:val="28"/>
          <w:highlight w:val="white"/>
        </w:rPr>
        <w:lastRenderedPageBreak/>
        <w:t xml:space="preserve">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68BE25EA" w14:textId="77777777" w:rsidR="003A37AF" w:rsidRDefault="003A37AF" w:rsidP="00AC5505">
      <w:pPr>
        <w:jc w:val="both"/>
        <w:textAlignment w:val="baseline"/>
        <w:rPr>
          <w:color w:val="000000"/>
          <w:sz w:val="28"/>
          <w:szCs w:val="28"/>
          <w:highlight w:val="white"/>
        </w:rPr>
      </w:pPr>
      <w:r>
        <w:rPr>
          <w:color w:val="000000"/>
          <w:sz w:val="28"/>
          <w:szCs w:val="28"/>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61C1709A"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5509A1AE"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6D8C72F7"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40235701"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26CDA326"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39F89DDB"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11CCA51E"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72E7191B"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26BB1D4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735E884D"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C9FE09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6C76F86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bookmarkStart w:id="2" w:name="_GoBack"/>
      <w:bookmarkEnd w:id="2"/>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2B24B6E7"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3A897EF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47D92C77"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718B9D6E"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загальнодоступність та рівні умови для всіх </w:t>
      </w:r>
      <w:r>
        <w:rPr>
          <w:color w:val="000000"/>
          <w:sz w:val="28"/>
          <w:szCs w:val="28"/>
        </w:rPr>
        <w:t>учасників аукціону електронного майданчика;</w:t>
      </w:r>
    </w:p>
    <w:p w14:paraId="14237AC0"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розміщення інформаційних повідомлень про продаж об’єктів малої приватизації на своєму веб-сайті;</w:t>
      </w:r>
    </w:p>
    <w:p w14:paraId="3028DFE8"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2B229E0D"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6A16193C"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6CD2FBB2"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750EC0E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520AD3F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4720B7D"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262F77B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60FFE33"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2E979AC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0919C39A"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w:t>
      </w:r>
      <w:r>
        <w:rPr>
          <w:color w:val="000000"/>
          <w:sz w:val="28"/>
          <w:szCs w:val="28"/>
          <w:highlight w:val="white"/>
        </w:rPr>
        <w:lastRenderedPageBreak/>
        <w:t xml:space="preserve">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C718F5C"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6B95A0E6"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664A87A5"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5442BAF4"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1F0AFFB4"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040066CC"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1E7461C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71D6BAB8" w14:textId="77777777" w:rsidR="00712BC5" w:rsidRDefault="00712BC5">
      <w:pPr>
        <w:pStyle w:val="10"/>
        <w:pBdr>
          <w:top w:val="nil"/>
          <w:left w:val="nil"/>
          <w:bottom w:val="nil"/>
          <w:right w:val="nil"/>
          <w:between w:val="nil"/>
        </w:pBdr>
        <w:ind w:firstLine="720"/>
        <w:jc w:val="both"/>
        <w:rPr>
          <w:color w:val="000000"/>
          <w:sz w:val="24"/>
          <w:szCs w:val="24"/>
        </w:rPr>
      </w:pPr>
    </w:p>
    <w:p w14:paraId="55C618FB"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2BB94401"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7D72A6A3"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326FB7F9"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2F18F92"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081D8BCA"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70887D41"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3F3A1247"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31DBF919"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EEFFC9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 xml:space="preserve">ІV. СТРОК ДОГОВОРУ, УМОВИ ВНЕСЕННЯ ЗМІН ТА РОЗІРВАННЯ </w:t>
      </w:r>
      <w:r>
        <w:rPr>
          <w:b/>
          <w:color w:val="000000"/>
          <w:sz w:val="28"/>
          <w:szCs w:val="28"/>
          <w:highlight w:val="white"/>
        </w:rPr>
        <w:lastRenderedPageBreak/>
        <w:t>ДОГОВОРУ</w:t>
      </w:r>
    </w:p>
    <w:p w14:paraId="37BAE648"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8212A6E"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4B65825F"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10474A2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19F3C91B"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3876C09D"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3EC81C87"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DFB4A8D"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4C67BF1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431AB43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72807A2B"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45DBBBCE"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9C0B52A"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10F2D23E"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4E78610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7B2F0E79"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574B3C5B"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7C574765"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3B5AF3D0"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2B4851C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1076D3C8"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39A75CE0"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Протокол аукціону не затверджується Організатором аукціону у разі:</w:t>
      </w:r>
    </w:p>
    <w:p w14:paraId="64A2C03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52B4B25B"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792B259F"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074F396E"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055ADD66"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09EC3A85"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468DB717"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5B5BEBA"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6862C973"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30D71F7D"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47DFC8AA" w14:textId="77777777" w:rsidR="00712BC5" w:rsidRDefault="00712BC5">
      <w:pPr>
        <w:pStyle w:val="10"/>
        <w:pBdr>
          <w:top w:val="nil"/>
          <w:left w:val="nil"/>
          <w:bottom w:val="nil"/>
          <w:right w:val="nil"/>
          <w:between w:val="nil"/>
        </w:pBdr>
        <w:jc w:val="both"/>
        <w:rPr>
          <w:color w:val="000000"/>
          <w:sz w:val="28"/>
          <w:szCs w:val="28"/>
        </w:rPr>
      </w:pPr>
    </w:p>
    <w:p w14:paraId="6F21FBD2" w14:textId="77777777" w:rsidR="00712BC5" w:rsidRDefault="00712BC5">
      <w:pPr>
        <w:pStyle w:val="10"/>
        <w:pBdr>
          <w:top w:val="nil"/>
          <w:left w:val="nil"/>
          <w:bottom w:val="nil"/>
          <w:right w:val="nil"/>
          <w:between w:val="nil"/>
        </w:pBdr>
        <w:jc w:val="both"/>
        <w:rPr>
          <w:color w:val="000000"/>
          <w:sz w:val="28"/>
          <w:szCs w:val="28"/>
        </w:rPr>
      </w:pPr>
    </w:p>
    <w:p w14:paraId="05C68DDF"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2D3D4AC0" w14:textId="77777777" w:rsidR="00712BC5" w:rsidRDefault="00712BC5">
      <w:pPr>
        <w:pStyle w:val="10"/>
        <w:pBdr>
          <w:top w:val="nil"/>
          <w:left w:val="nil"/>
          <w:bottom w:val="nil"/>
          <w:right w:val="nil"/>
          <w:between w:val="nil"/>
        </w:pBdr>
        <w:jc w:val="center"/>
        <w:rPr>
          <w:color w:val="000000"/>
        </w:rPr>
      </w:pPr>
    </w:p>
    <w:p w14:paraId="23697E12"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3F516365" w14:textId="77777777">
        <w:tc>
          <w:tcPr>
            <w:tcW w:w="4788" w:type="dxa"/>
          </w:tcPr>
          <w:p w14:paraId="2116359C"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6C135692"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3CED0205" w14:textId="77777777" w:rsidR="007F2515" w:rsidRDefault="007F2515">
            <w:pPr>
              <w:pStyle w:val="10"/>
              <w:pBdr>
                <w:top w:val="nil"/>
                <w:left w:val="nil"/>
                <w:bottom w:val="nil"/>
                <w:right w:val="nil"/>
                <w:between w:val="nil"/>
              </w:pBdr>
              <w:jc w:val="center"/>
              <w:rPr>
                <w:b/>
                <w:color w:val="000000"/>
                <w:sz w:val="28"/>
                <w:szCs w:val="28"/>
              </w:rPr>
            </w:pPr>
          </w:p>
          <w:p w14:paraId="6B7351B4" w14:textId="77777777" w:rsidR="009D0F0A" w:rsidRPr="009D0F0A" w:rsidRDefault="009D0F0A" w:rsidP="009D0F0A">
            <w:pPr>
              <w:pStyle w:val="10"/>
              <w:pBdr>
                <w:top w:val="nil"/>
                <w:left w:val="nil"/>
                <w:bottom w:val="nil"/>
                <w:right w:val="nil"/>
                <w:between w:val="nil"/>
              </w:pBdr>
              <w:rPr>
                <w:b/>
                <w:color w:val="000000"/>
                <w:sz w:val="28"/>
                <w:szCs w:val="28"/>
              </w:rPr>
            </w:pPr>
            <w:r w:rsidRPr="009D0F0A">
              <w:rPr>
                <w:b/>
                <w:color w:val="000000"/>
                <w:sz w:val="28"/>
                <w:szCs w:val="28"/>
              </w:rPr>
              <w:t>ТБ «Українська енергетична біржа»</w:t>
            </w:r>
          </w:p>
          <w:p w14:paraId="42126911"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01001, м. Київ, вул. Хрещатик, 44-а</w:t>
            </w:r>
          </w:p>
          <w:p w14:paraId="5755829F"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ЄДРПОУ 37027819</w:t>
            </w:r>
          </w:p>
          <w:p w14:paraId="0680F89D"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ІПН 370278126594</w:t>
            </w:r>
          </w:p>
          <w:p w14:paraId="1CCE5343"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IBAN UA94 3806 3400 0002 6009 0532 4800 1</w:t>
            </w:r>
          </w:p>
          <w:p w14:paraId="325CFBF8" w14:textId="77777777" w:rsidR="009D0F0A" w:rsidRPr="009D0F0A" w:rsidRDefault="009D0F0A" w:rsidP="009D0F0A">
            <w:pPr>
              <w:pStyle w:val="10"/>
              <w:pBdr>
                <w:top w:val="nil"/>
                <w:left w:val="nil"/>
                <w:bottom w:val="nil"/>
                <w:right w:val="nil"/>
                <w:between w:val="nil"/>
              </w:pBdr>
              <w:rPr>
                <w:color w:val="000000"/>
                <w:sz w:val="28"/>
                <w:szCs w:val="28"/>
              </w:rPr>
            </w:pPr>
            <w:r w:rsidRPr="009D0F0A">
              <w:rPr>
                <w:color w:val="000000"/>
                <w:sz w:val="28"/>
                <w:szCs w:val="28"/>
              </w:rPr>
              <w:t>Телефон: +38 (044) 337-77-65</w:t>
            </w:r>
          </w:p>
          <w:p w14:paraId="343B2FA3" w14:textId="77777777" w:rsidR="009D0F0A" w:rsidRPr="009D0F0A" w:rsidRDefault="009D0F0A" w:rsidP="009D0F0A">
            <w:pPr>
              <w:pStyle w:val="10"/>
              <w:pBdr>
                <w:top w:val="nil"/>
                <w:left w:val="nil"/>
                <w:bottom w:val="nil"/>
                <w:right w:val="nil"/>
                <w:between w:val="nil"/>
              </w:pBdr>
              <w:rPr>
                <w:b/>
                <w:color w:val="000000"/>
                <w:sz w:val="28"/>
                <w:szCs w:val="28"/>
              </w:rPr>
            </w:pPr>
          </w:p>
          <w:p w14:paraId="2FE20896" w14:textId="0951D912" w:rsidR="009D0F0A" w:rsidRPr="009D0F0A" w:rsidRDefault="007676C7" w:rsidP="009D0F0A">
            <w:pPr>
              <w:pStyle w:val="10"/>
              <w:pBdr>
                <w:top w:val="nil"/>
                <w:left w:val="nil"/>
                <w:bottom w:val="nil"/>
                <w:right w:val="nil"/>
                <w:between w:val="nil"/>
              </w:pBdr>
              <w:rPr>
                <w:b/>
                <w:color w:val="000000"/>
                <w:sz w:val="28"/>
                <w:szCs w:val="28"/>
              </w:rPr>
            </w:pPr>
            <w:r w:rsidRPr="007676C7">
              <w:rPr>
                <w:b/>
                <w:color w:val="000000"/>
                <w:sz w:val="28"/>
                <w:szCs w:val="28"/>
              </w:rPr>
              <w:t xml:space="preserve">Фахівець з біржових операцій Відділу торгів та аукціонів Департаменту торгів та аукціонів </w:t>
            </w:r>
          </w:p>
          <w:p w14:paraId="0D702063" w14:textId="77777777" w:rsidR="009D0F0A" w:rsidRPr="009D0F0A" w:rsidRDefault="009D0F0A" w:rsidP="009D0F0A">
            <w:pPr>
              <w:pStyle w:val="10"/>
              <w:pBdr>
                <w:top w:val="nil"/>
                <w:left w:val="nil"/>
                <w:bottom w:val="nil"/>
                <w:right w:val="nil"/>
                <w:between w:val="nil"/>
              </w:pBdr>
              <w:rPr>
                <w:b/>
                <w:color w:val="000000"/>
                <w:sz w:val="28"/>
                <w:szCs w:val="28"/>
              </w:rPr>
            </w:pPr>
          </w:p>
          <w:p w14:paraId="21972ACB" w14:textId="77777777" w:rsidR="009572D6" w:rsidRPr="007F2515" w:rsidRDefault="009D0F0A" w:rsidP="009D0F0A">
            <w:pPr>
              <w:pStyle w:val="10"/>
              <w:pBdr>
                <w:top w:val="nil"/>
                <w:left w:val="nil"/>
                <w:bottom w:val="nil"/>
                <w:right w:val="nil"/>
                <w:between w:val="nil"/>
              </w:pBdr>
              <w:rPr>
                <w:color w:val="000000"/>
                <w:sz w:val="28"/>
                <w:szCs w:val="28"/>
              </w:rPr>
            </w:pPr>
            <w:r w:rsidRPr="009D0F0A">
              <w:rPr>
                <w:b/>
                <w:color w:val="000000"/>
                <w:sz w:val="28"/>
                <w:szCs w:val="28"/>
              </w:rPr>
              <w:t xml:space="preserve">___________________ А. Е. </w:t>
            </w:r>
            <w:proofErr w:type="spellStart"/>
            <w:r w:rsidRPr="009D0F0A">
              <w:rPr>
                <w:b/>
                <w:color w:val="000000"/>
                <w:sz w:val="28"/>
                <w:szCs w:val="28"/>
              </w:rPr>
              <w:t>Шокарєва</w:t>
            </w:r>
            <w:proofErr w:type="spellEnd"/>
          </w:p>
        </w:tc>
      </w:tr>
    </w:tbl>
    <w:p w14:paraId="305EF5A1" w14:textId="77777777" w:rsidR="009D0F0A" w:rsidRDefault="009D0F0A" w:rsidP="00C065EF">
      <w:pPr>
        <w:pStyle w:val="10"/>
        <w:pBdr>
          <w:top w:val="nil"/>
          <w:left w:val="nil"/>
          <w:bottom w:val="nil"/>
          <w:right w:val="nil"/>
          <w:between w:val="nil"/>
        </w:pBdr>
        <w:ind w:left="3969"/>
        <w:rPr>
          <w:color w:val="000000"/>
          <w:sz w:val="28"/>
          <w:szCs w:val="28"/>
        </w:rPr>
      </w:pPr>
    </w:p>
    <w:p w14:paraId="4601F675" w14:textId="77777777"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t>Додаток № 1</w:t>
      </w:r>
    </w:p>
    <w:p w14:paraId="5458BF98" w14:textId="2C9B0B67" w:rsidR="00C065EF" w:rsidRPr="00C065EF" w:rsidRDefault="00C065EF" w:rsidP="00C065EF">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 xml:space="preserve">про проведення електронних </w:t>
      </w:r>
      <w:r w:rsidRPr="00C065EF">
        <w:rPr>
          <w:color w:val="000000"/>
          <w:sz w:val="28"/>
          <w:szCs w:val="28"/>
          <w:highlight w:val="white"/>
        </w:rPr>
        <w:lastRenderedPageBreak/>
        <w:t>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7676C7">
        <w:rPr>
          <w:color w:val="000000"/>
          <w:sz w:val="28"/>
          <w:szCs w:val="28"/>
          <w:highlight w:val="white"/>
        </w:rPr>
        <w:t>3</w:t>
      </w:r>
      <w:r w:rsidRPr="002D3372">
        <w:rPr>
          <w:color w:val="000000"/>
          <w:sz w:val="28"/>
          <w:szCs w:val="28"/>
          <w:highlight w:val="white"/>
        </w:rPr>
        <w:t xml:space="preserve"> року</w:t>
      </w:r>
    </w:p>
    <w:p w14:paraId="6BBB02EE" w14:textId="77777777" w:rsidR="00C065EF" w:rsidRDefault="00C065EF" w:rsidP="002A5D55">
      <w:pPr>
        <w:pStyle w:val="10"/>
        <w:pBdr>
          <w:top w:val="nil"/>
          <w:left w:val="nil"/>
          <w:bottom w:val="nil"/>
          <w:right w:val="nil"/>
          <w:between w:val="nil"/>
        </w:pBdr>
        <w:rPr>
          <w:color w:val="000000"/>
          <w:sz w:val="28"/>
          <w:szCs w:val="28"/>
        </w:rPr>
      </w:pPr>
    </w:p>
    <w:p w14:paraId="006C6711"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59BA9B5D"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7D222237" w14:textId="77777777" w:rsidTr="00330634">
        <w:tc>
          <w:tcPr>
            <w:tcW w:w="496" w:type="dxa"/>
          </w:tcPr>
          <w:p w14:paraId="66E734B9" w14:textId="77777777" w:rsidR="00F740F6" w:rsidRDefault="00326EF3" w:rsidP="002A5D55">
            <w:pPr>
              <w:pStyle w:val="10"/>
              <w:rPr>
                <w:color w:val="000000"/>
                <w:sz w:val="28"/>
                <w:szCs w:val="28"/>
              </w:rPr>
            </w:pPr>
            <w:r>
              <w:rPr>
                <w:color w:val="000000"/>
                <w:sz w:val="28"/>
                <w:szCs w:val="28"/>
              </w:rPr>
              <w:t>№</w:t>
            </w:r>
          </w:p>
        </w:tc>
        <w:tc>
          <w:tcPr>
            <w:tcW w:w="2056" w:type="dxa"/>
          </w:tcPr>
          <w:p w14:paraId="4EDE7EC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48B1EBB6"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6CAC7C08"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301F33B9"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380FFA94"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580CC659"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1C5AB4DE" w14:textId="77777777" w:rsidTr="00330634">
        <w:tc>
          <w:tcPr>
            <w:tcW w:w="496" w:type="dxa"/>
          </w:tcPr>
          <w:p w14:paraId="218788AD" w14:textId="77777777" w:rsidR="00F740F6" w:rsidRDefault="00C065EF" w:rsidP="002A5D55">
            <w:pPr>
              <w:pStyle w:val="10"/>
              <w:rPr>
                <w:color w:val="000000"/>
                <w:sz w:val="28"/>
                <w:szCs w:val="28"/>
              </w:rPr>
            </w:pPr>
            <w:r>
              <w:rPr>
                <w:color w:val="000000"/>
                <w:sz w:val="28"/>
                <w:szCs w:val="28"/>
              </w:rPr>
              <w:t>1</w:t>
            </w:r>
          </w:p>
        </w:tc>
        <w:tc>
          <w:tcPr>
            <w:tcW w:w="2056" w:type="dxa"/>
          </w:tcPr>
          <w:p w14:paraId="67930F84" w14:textId="77777777" w:rsidR="00F740F6" w:rsidRDefault="00F740F6" w:rsidP="002A5D55">
            <w:pPr>
              <w:pStyle w:val="10"/>
              <w:rPr>
                <w:color w:val="000000"/>
                <w:sz w:val="28"/>
                <w:szCs w:val="28"/>
              </w:rPr>
            </w:pPr>
          </w:p>
        </w:tc>
        <w:tc>
          <w:tcPr>
            <w:tcW w:w="1418" w:type="dxa"/>
          </w:tcPr>
          <w:p w14:paraId="0FC71D6A" w14:textId="77777777" w:rsidR="00F740F6" w:rsidRDefault="00F740F6" w:rsidP="002A5D55">
            <w:pPr>
              <w:pStyle w:val="10"/>
              <w:rPr>
                <w:color w:val="000000"/>
                <w:sz w:val="28"/>
                <w:szCs w:val="28"/>
              </w:rPr>
            </w:pPr>
          </w:p>
        </w:tc>
        <w:tc>
          <w:tcPr>
            <w:tcW w:w="2905" w:type="dxa"/>
          </w:tcPr>
          <w:p w14:paraId="64C0128B" w14:textId="77777777" w:rsidR="00F740F6" w:rsidRDefault="00F740F6" w:rsidP="002A5D55">
            <w:pPr>
              <w:pStyle w:val="10"/>
              <w:rPr>
                <w:color w:val="000000"/>
                <w:sz w:val="28"/>
                <w:szCs w:val="28"/>
              </w:rPr>
            </w:pPr>
          </w:p>
        </w:tc>
        <w:tc>
          <w:tcPr>
            <w:tcW w:w="1572" w:type="dxa"/>
          </w:tcPr>
          <w:p w14:paraId="379450B0" w14:textId="77777777" w:rsidR="00F740F6" w:rsidRDefault="00F740F6" w:rsidP="002A5D55">
            <w:pPr>
              <w:pStyle w:val="10"/>
              <w:rPr>
                <w:color w:val="000000"/>
                <w:sz w:val="28"/>
                <w:szCs w:val="28"/>
              </w:rPr>
            </w:pPr>
          </w:p>
        </w:tc>
        <w:tc>
          <w:tcPr>
            <w:tcW w:w="1725" w:type="dxa"/>
          </w:tcPr>
          <w:p w14:paraId="4FE842E2" w14:textId="77777777" w:rsidR="00F740F6" w:rsidRDefault="00F740F6" w:rsidP="002A5D55">
            <w:pPr>
              <w:pStyle w:val="10"/>
              <w:rPr>
                <w:color w:val="000000"/>
                <w:sz w:val="28"/>
                <w:szCs w:val="28"/>
              </w:rPr>
            </w:pPr>
          </w:p>
        </w:tc>
      </w:tr>
      <w:tr w:rsidR="00326EF3" w14:paraId="2B2D7D2E" w14:textId="77777777" w:rsidTr="00330634">
        <w:tc>
          <w:tcPr>
            <w:tcW w:w="496" w:type="dxa"/>
          </w:tcPr>
          <w:p w14:paraId="5ED9572D" w14:textId="77777777" w:rsidR="00F740F6" w:rsidRDefault="00C065EF" w:rsidP="002A5D55">
            <w:pPr>
              <w:pStyle w:val="10"/>
              <w:rPr>
                <w:color w:val="000000"/>
                <w:sz w:val="28"/>
                <w:szCs w:val="28"/>
              </w:rPr>
            </w:pPr>
            <w:r>
              <w:rPr>
                <w:color w:val="000000"/>
                <w:sz w:val="28"/>
                <w:szCs w:val="28"/>
              </w:rPr>
              <w:t>2</w:t>
            </w:r>
          </w:p>
        </w:tc>
        <w:tc>
          <w:tcPr>
            <w:tcW w:w="2056" w:type="dxa"/>
          </w:tcPr>
          <w:p w14:paraId="52F251D5" w14:textId="77777777" w:rsidR="00F740F6" w:rsidRDefault="00F740F6" w:rsidP="002A5D55">
            <w:pPr>
              <w:pStyle w:val="10"/>
              <w:rPr>
                <w:color w:val="000000"/>
                <w:sz w:val="28"/>
                <w:szCs w:val="28"/>
              </w:rPr>
            </w:pPr>
          </w:p>
        </w:tc>
        <w:tc>
          <w:tcPr>
            <w:tcW w:w="1418" w:type="dxa"/>
          </w:tcPr>
          <w:p w14:paraId="353A3537" w14:textId="77777777" w:rsidR="00F740F6" w:rsidRDefault="00F740F6" w:rsidP="002A5D55">
            <w:pPr>
              <w:pStyle w:val="10"/>
              <w:rPr>
                <w:color w:val="000000"/>
                <w:sz w:val="28"/>
                <w:szCs w:val="28"/>
              </w:rPr>
            </w:pPr>
          </w:p>
        </w:tc>
        <w:tc>
          <w:tcPr>
            <w:tcW w:w="2905" w:type="dxa"/>
          </w:tcPr>
          <w:p w14:paraId="15185AD8" w14:textId="77777777" w:rsidR="00F740F6" w:rsidRDefault="00F740F6" w:rsidP="002A5D55">
            <w:pPr>
              <w:pStyle w:val="10"/>
              <w:rPr>
                <w:color w:val="000000"/>
                <w:sz w:val="28"/>
                <w:szCs w:val="28"/>
              </w:rPr>
            </w:pPr>
          </w:p>
        </w:tc>
        <w:tc>
          <w:tcPr>
            <w:tcW w:w="1572" w:type="dxa"/>
          </w:tcPr>
          <w:p w14:paraId="6261DE78" w14:textId="77777777" w:rsidR="00F740F6" w:rsidRDefault="00F740F6" w:rsidP="002A5D55">
            <w:pPr>
              <w:pStyle w:val="10"/>
              <w:rPr>
                <w:color w:val="000000"/>
                <w:sz w:val="28"/>
                <w:szCs w:val="28"/>
              </w:rPr>
            </w:pPr>
          </w:p>
        </w:tc>
        <w:tc>
          <w:tcPr>
            <w:tcW w:w="1725" w:type="dxa"/>
          </w:tcPr>
          <w:p w14:paraId="5FA07ECE" w14:textId="77777777" w:rsidR="00F740F6" w:rsidRDefault="00F740F6" w:rsidP="002A5D55">
            <w:pPr>
              <w:pStyle w:val="10"/>
              <w:rPr>
                <w:color w:val="000000"/>
                <w:sz w:val="28"/>
                <w:szCs w:val="28"/>
              </w:rPr>
            </w:pPr>
          </w:p>
        </w:tc>
      </w:tr>
      <w:tr w:rsidR="00326EF3" w14:paraId="0B4FDC08" w14:textId="77777777" w:rsidTr="00330634">
        <w:tc>
          <w:tcPr>
            <w:tcW w:w="496" w:type="dxa"/>
          </w:tcPr>
          <w:p w14:paraId="0B28071C" w14:textId="77777777" w:rsidR="00F740F6" w:rsidRDefault="00C065EF" w:rsidP="002A5D55">
            <w:pPr>
              <w:pStyle w:val="10"/>
              <w:rPr>
                <w:color w:val="000000"/>
                <w:sz w:val="28"/>
                <w:szCs w:val="28"/>
              </w:rPr>
            </w:pPr>
            <w:r>
              <w:rPr>
                <w:color w:val="000000"/>
                <w:sz w:val="28"/>
                <w:szCs w:val="28"/>
              </w:rPr>
              <w:t>3</w:t>
            </w:r>
          </w:p>
        </w:tc>
        <w:tc>
          <w:tcPr>
            <w:tcW w:w="2056" w:type="dxa"/>
          </w:tcPr>
          <w:p w14:paraId="19A575E5" w14:textId="77777777" w:rsidR="00F740F6" w:rsidRDefault="00F740F6" w:rsidP="002A5D55">
            <w:pPr>
              <w:pStyle w:val="10"/>
              <w:rPr>
                <w:color w:val="000000"/>
                <w:sz w:val="28"/>
                <w:szCs w:val="28"/>
              </w:rPr>
            </w:pPr>
          </w:p>
        </w:tc>
        <w:tc>
          <w:tcPr>
            <w:tcW w:w="1418" w:type="dxa"/>
          </w:tcPr>
          <w:p w14:paraId="7BA898EC" w14:textId="77777777" w:rsidR="00F740F6" w:rsidRDefault="00F740F6" w:rsidP="002A5D55">
            <w:pPr>
              <w:pStyle w:val="10"/>
              <w:rPr>
                <w:color w:val="000000"/>
                <w:sz w:val="28"/>
                <w:szCs w:val="28"/>
              </w:rPr>
            </w:pPr>
          </w:p>
        </w:tc>
        <w:tc>
          <w:tcPr>
            <w:tcW w:w="2905" w:type="dxa"/>
          </w:tcPr>
          <w:p w14:paraId="0DFF818F" w14:textId="77777777" w:rsidR="00F740F6" w:rsidRDefault="00F740F6" w:rsidP="002A5D55">
            <w:pPr>
              <w:pStyle w:val="10"/>
              <w:rPr>
                <w:color w:val="000000"/>
                <w:sz w:val="28"/>
                <w:szCs w:val="28"/>
              </w:rPr>
            </w:pPr>
          </w:p>
        </w:tc>
        <w:tc>
          <w:tcPr>
            <w:tcW w:w="1572" w:type="dxa"/>
          </w:tcPr>
          <w:p w14:paraId="1E1A0D1D" w14:textId="77777777" w:rsidR="00F740F6" w:rsidRDefault="00F740F6" w:rsidP="002A5D55">
            <w:pPr>
              <w:pStyle w:val="10"/>
              <w:rPr>
                <w:color w:val="000000"/>
                <w:sz w:val="28"/>
                <w:szCs w:val="28"/>
              </w:rPr>
            </w:pPr>
          </w:p>
        </w:tc>
        <w:tc>
          <w:tcPr>
            <w:tcW w:w="1725" w:type="dxa"/>
          </w:tcPr>
          <w:p w14:paraId="6875D3EB" w14:textId="77777777" w:rsidR="00F740F6" w:rsidRDefault="00F740F6" w:rsidP="002A5D55">
            <w:pPr>
              <w:pStyle w:val="10"/>
              <w:rPr>
                <w:color w:val="000000"/>
                <w:sz w:val="28"/>
                <w:szCs w:val="28"/>
              </w:rPr>
            </w:pPr>
          </w:p>
        </w:tc>
      </w:tr>
      <w:tr w:rsidR="00C065EF" w14:paraId="50308119" w14:textId="77777777" w:rsidTr="00330634">
        <w:trPr>
          <w:trHeight w:val="414"/>
        </w:trPr>
        <w:tc>
          <w:tcPr>
            <w:tcW w:w="496" w:type="dxa"/>
          </w:tcPr>
          <w:p w14:paraId="11B8C379" w14:textId="77777777" w:rsidR="00C065EF" w:rsidRDefault="00C065EF" w:rsidP="002A5D55">
            <w:pPr>
              <w:pStyle w:val="10"/>
              <w:rPr>
                <w:color w:val="000000"/>
                <w:sz w:val="28"/>
                <w:szCs w:val="28"/>
              </w:rPr>
            </w:pPr>
            <w:r>
              <w:rPr>
                <w:color w:val="000000"/>
                <w:sz w:val="28"/>
                <w:szCs w:val="28"/>
              </w:rPr>
              <w:t>…</w:t>
            </w:r>
          </w:p>
        </w:tc>
        <w:tc>
          <w:tcPr>
            <w:tcW w:w="2056" w:type="dxa"/>
          </w:tcPr>
          <w:p w14:paraId="782FC502" w14:textId="77777777" w:rsidR="00C065EF" w:rsidRDefault="00C065EF" w:rsidP="002A5D55">
            <w:pPr>
              <w:pStyle w:val="10"/>
              <w:rPr>
                <w:color w:val="000000"/>
                <w:sz w:val="28"/>
                <w:szCs w:val="28"/>
              </w:rPr>
            </w:pPr>
          </w:p>
        </w:tc>
        <w:tc>
          <w:tcPr>
            <w:tcW w:w="1418" w:type="dxa"/>
          </w:tcPr>
          <w:p w14:paraId="5BA5C593" w14:textId="77777777" w:rsidR="00C065EF" w:rsidRDefault="00C065EF" w:rsidP="002A5D55">
            <w:pPr>
              <w:pStyle w:val="10"/>
              <w:rPr>
                <w:color w:val="000000"/>
                <w:sz w:val="28"/>
                <w:szCs w:val="28"/>
              </w:rPr>
            </w:pPr>
          </w:p>
        </w:tc>
        <w:tc>
          <w:tcPr>
            <w:tcW w:w="2905" w:type="dxa"/>
          </w:tcPr>
          <w:p w14:paraId="01998F51" w14:textId="77777777" w:rsidR="00C065EF" w:rsidRDefault="00C065EF" w:rsidP="002A5D55">
            <w:pPr>
              <w:pStyle w:val="10"/>
              <w:rPr>
                <w:color w:val="000000"/>
                <w:sz w:val="28"/>
                <w:szCs w:val="28"/>
              </w:rPr>
            </w:pPr>
          </w:p>
        </w:tc>
        <w:tc>
          <w:tcPr>
            <w:tcW w:w="1572" w:type="dxa"/>
          </w:tcPr>
          <w:p w14:paraId="7B1BD403" w14:textId="77777777" w:rsidR="00C065EF" w:rsidRDefault="00C065EF" w:rsidP="002A5D55">
            <w:pPr>
              <w:pStyle w:val="10"/>
              <w:rPr>
                <w:color w:val="000000"/>
                <w:sz w:val="28"/>
                <w:szCs w:val="28"/>
              </w:rPr>
            </w:pPr>
          </w:p>
        </w:tc>
        <w:tc>
          <w:tcPr>
            <w:tcW w:w="1725" w:type="dxa"/>
          </w:tcPr>
          <w:p w14:paraId="75A18321" w14:textId="77777777" w:rsidR="00C065EF" w:rsidRDefault="00C065EF" w:rsidP="002A5D55">
            <w:pPr>
              <w:pStyle w:val="10"/>
              <w:rPr>
                <w:color w:val="000000"/>
                <w:sz w:val="28"/>
                <w:szCs w:val="28"/>
              </w:rPr>
            </w:pPr>
          </w:p>
        </w:tc>
      </w:tr>
    </w:tbl>
    <w:p w14:paraId="6FD57C83"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91E4CC4" w14:textId="77777777" w:rsidTr="007F6005">
        <w:tc>
          <w:tcPr>
            <w:tcW w:w="4788" w:type="dxa"/>
          </w:tcPr>
          <w:p w14:paraId="6C16A506"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аукціону</w:t>
            </w:r>
          </w:p>
        </w:tc>
        <w:tc>
          <w:tcPr>
            <w:tcW w:w="5262" w:type="dxa"/>
          </w:tcPr>
          <w:p w14:paraId="3BC5C5B3"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2D3E3ADF" w14:textId="77777777" w:rsidR="009D0F0A" w:rsidRPr="009D0F0A" w:rsidRDefault="009D0F0A" w:rsidP="009D0F0A">
            <w:pPr>
              <w:pStyle w:val="10"/>
              <w:pBdr>
                <w:top w:val="nil"/>
                <w:left w:val="nil"/>
                <w:bottom w:val="nil"/>
                <w:right w:val="nil"/>
                <w:between w:val="nil"/>
              </w:pBdr>
              <w:rPr>
                <w:b/>
                <w:color w:val="000000"/>
                <w:sz w:val="24"/>
                <w:szCs w:val="28"/>
              </w:rPr>
            </w:pPr>
            <w:r w:rsidRPr="009D0F0A">
              <w:rPr>
                <w:b/>
                <w:color w:val="000000"/>
                <w:sz w:val="24"/>
                <w:szCs w:val="28"/>
              </w:rPr>
              <w:t>Т</w:t>
            </w:r>
            <w:r w:rsidR="00136233">
              <w:rPr>
                <w:b/>
                <w:color w:val="000000"/>
                <w:sz w:val="24"/>
                <w:szCs w:val="28"/>
              </w:rPr>
              <w:t>ОВ</w:t>
            </w:r>
            <w:r w:rsidRPr="009D0F0A">
              <w:rPr>
                <w:b/>
                <w:color w:val="000000"/>
                <w:sz w:val="24"/>
                <w:szCs w:val="28"/>
              </w:rPr>
              <w:t xml:space="preserve"> «Українська енергетична біржа»</w:t>
            </w:r>
          </w:p>
          <w:p w14:paraId="4765447E"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01001, м. Київ, вул. Хрещатик, 44-а</w:t>
            </w:r>
          </w:p>
          <w:p w14:paraId="13017A8E"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ЄДРПОУ 37027819</w:t>
            </w:r>
          </w:p>
          <w:p w14:paraId="3AC758D3"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ІПН 370278126594</w:t>
            </w:r>
          </w:p>
          <w:p w14:paraId="0CA77C2F"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IBAN UA94 3806 3400 0002 6009 0532 4800 1</w:t>
            </w:r>
          </w:p>
          <w:p w14:paraId="1053CF46" w14:textId="77777777" w:rsidR="009D0F0A" w:rsidRPr="009D0F0A" w:rsidRDefault="009D0F0A" w:rsidP="009D0F0A">
            <w:pPr>
              <w:pStyle w:val="10"/>
              <w:pBdr>
                <w:top w:val="nil"/>
                <w:left w:val="nil"/>
                <w:bottom w:val="nil"/>
                <w:right w:val="nil"/>
                <w:between w:val="nil"/>
              </w:pBdr>
              <w:rPr>
                <w:color w:val="000000"/>
                <w:sz w:val="24"/>
                <w:szCs w:val="28"/>
              </w:rPr>
            </w:pPr>
            <w:r w:rsidRPr="009D0F0A">
              <w:rPr>
                <w:color w:val="000000"/>
                <w:sz w:val="24"/>
                <w:szCs w:val="28"/>
              </w:rPr>
              <w:t>Телефон: +38 (044) 337-77-65</w:t>
            </w:r>
          </w:p>
          <w:p w14:paraId="7A436CBE" w14:textId="77777777" w:rsidR="009D0F0A" w:rsidRPr="009D0F0A" w:rsidRDefault="009D0F0A" w:rsidP="009D0F0A">
            <w:pPr>
              <w:pStyle w:val="10"/>
              <w:pBdr>
                <w:top w:val="nil"/>
                <w:left w:val="nil"/>
                <w:bottom w:val="nil"/>
                <w:right w:val="nil"/>
                <w:between w:val="nil"/>
              </w:pBdr>
              <w:rPr>
                <w:b/>
                <w:color w:val="000000"/>
                <w:sz w:val="24"/>
                <w:szCs w:val="28"/>
              </w:rPr>
            </w:pPr>
          </w:p>
          <w:p w14:paraId="3C165482" w14:textId="77777777" w:rsidR="007676C7" w:rsidRPr="004D0F8F" w:rsidRDefault="007676C7" w:rsidP="007676C7">
            <w:pPr>
              <w:rPr>
                <w:sz w:val="24"/>
                <w:szCs w:val="24"/>
                <w:lang w:eastAsia="ru-RU"/>
              </w:rPr>
            </w:pPr>
            <w:r w:rsidRPr="00A62AF4">
              <w:rPr>
                <w:b/>
                <w:sz w:val="24"/>
                <w:szCs w:val="24"/>
                <w:lang w:eastAsia="ru-RU"/>
              </w:rPr>
              <w:t>Фахів</w:t>
            </w:r>
            <w:r>
              <w:rPr>
                <w:b/>
                <w:sz w:val="24"/>
                <w:szCs w:val="24"/>
                <w:lang w:eastAsia="ru-RU"/>
              </w:rPr>
              <w:t>ець</w:t>
            </w:r>
            <w:r w:rsidRPr="00A62AF4">
              <w:rPr>
                <w:b/>
                <w:sz w:val="24"/>
                <w:szCs w:val="24"/>
                <w:lang w:eastAsia="ru-RU"/>
              </w:rPr>
              <w:t xml:space="preserve"> з біржових операцій Відділу торгів та аукціонів Департаменту торгів та аукціонів </w:t>
            </w:r>
          </w:p>
          <w:p w14:paraId="4DAE7CCB" w14:textId="77777777" w:rsidR="009D0F0A" w:rsidRPr="009D0F0A" w:rsidRDefault="009D0F0A" w:rsidP="009D0F0A">
            <w:pPr>
              <w:pStyle w:val="10"/>
              <w:pBdr>
                <w:top w:val="nil"/>
                <w:left w:val="nil"/>
                <w:bottom w:val="nil"/>
                <w:right w:val="nil"/>
                <w:between w:val="nil"/>
              </w:pBdr>
              <w:rPr>
                <w:b/>
                <w:color w:val="000000"/>
                <w:sz w:val="24"/>
                <w:szCs w:val="28"/>
              </w:rPr>
            </w:pPr>
          </w:p>
          <w:p w14:paraId="39F6697D" w14:textId="77777777" w:rsidR="009D0F0A" w:rsidRPr="009D0F0A" w:rsidRDefault="009D0F0A" w:rsidP="009D0F0A">
            <w:pPr>
              <w:pStyle w:val="10"/>
              <w:pBdr>
                <w:top w:val="nil"/>
                <w:left w:val="nil"/>
                <w:bottom w:val="nil"/>
                <w:right w:val="nil"/>
                <w:between w:val="nil"/>
              </w:pBdr>
              <w:rPr>
                <w:b/>
                <w:color w:val="000000"/>
                <w:sz w:val="24"/>
                <w:szCs w:val="28"/>
              </w:rPr>
            </w:pPr>
          </w:p>
          <w:p w14:paraId="3D39AFE9" w14:textId="77777777" w:rsidR="00713EEA" w:rsidRPr="00713EEA" w:rsidRDefault="009D0F0A" w:rsidP="009D0F0A">
            <w:pPr>
              <w:pStyle w:val="10"/>
              <w:pBdr>
                <w:top w:val="nil"/>
                <w:left w:val="nil"/>
                <w:bottom w:val="nil"/>
                <w:right w:val="nil"/>
                <w:between w:val="nil"/>
              </w:pBdr>
              <w:rPr>
                <w:color w:val="000000"/>
                <w:sz w:val="24"/>
                <w:szCs w:val="28"/>
              </w:rPr>
            </w:pPr>
            <w:r w:rsidRPr="009D0F0A">
              <w:rPr>
                <w:b/>
                <w:color w:val="000000"/>
                <w:sz w:val="24"/>
                <w:szCs w:val="28"/>
              </w:rPr>
              <w:t xml:space="preserve">___________________ А. Е. </w:t>
            </w:r>
            <w:proofErr w:type="spellStart"/>
            <w:r w:rsidRPr="009D0F0A">
              <w:rPr>
                <w:b/>
                <w:color w:val="000000"/>
                <w:sz w:val="24"/>
                <w:szCs w:val="28"/>
              </w:rPr>
              <w:t>Шокарєва</w:t>
            </w:r>
            <w:proofErr w:type="spellEnd"/>
          </w:p>
        </w:tc>
      </w:tr>
    </w:tbl>
    <w:p w14:paraId="4A73F436" w14:textId="77777777" w:rsidR="00C065EF" w:rsidRDefault="00C065EF" w:rsidP="00C065EF">
      <w:pPr>
        <w:pStyle w:val="10"/>
        <w:pBdr>
          <w:top w:val="nil"/>
          <w:left w:val="nil"/>
          <w:bottom w:val="nil"/>
          <w:right w:val="nil"/>
          <w:between w:val="nil"/>
        </w:pBdr>
        <w:rPr>
          <w:color w:val="000000"/>
          <w:sz w:val="28"/>
          <w:szCs w:val="28"/>
        </w:rPr>
      </w:pPr>
    </w:p>
    <w:sectPr w:rsidR="00C065EF" w:rsidSect="00712BC5">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0C642" w14:textId="77777777" w:rsidR="000F5A77" w:rsidRDefault="000F5A77" w:rsidP="00430447">
      <w:r>
        <w:separator/>
      </w:r>
    </w:p>
  </w:endnote>
  <w:endnote w:type="continuationSeparator" w:id="0">
    <w:p w14:paraId="006067E7" w14:textId="77777777" w:rsidR="000F5A77" w:rsidRDefault="000F5A77"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D1035" w14:textId="77777777" w:rsidR="000F5A77" w:rsidRDefault="000F5A77" w:rsidP="00430447">
      <w:r>
        <w:separator/>
      </w:r>
    </w:p>
  </w:footnote>
  <w:footnote w:type="continuationSeparator" w:id="0">
    <w:p w14:paraId="4EA675F9" w14:textId="77777777" w:rsidR="000F5A77" w:rsidRDefault="000F5A77"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17188"/>
      <w:docPartObj>
        <w:docPartGallery w:val="Page Numbers (Top of Page)"/>
        <w:docPartUnique/>
      </w:docPartObj>
    </w:sdtPr>
    <w:sdtEndPr/>
    <w:sdtContent>
      <w:p w14:paraId="7DA9E039" w14:textId="77777777" w:rsidR="00430447" w:rsidRDefault="00084A6D">
        <w:pPr>
          <w:pStyle w:val="ae"/>
          <w:jc w:val="right"/>
        </w:pPr>
        <w:r>
          <w:fldChar w:fldCharType="begin"/>
        </w:r>
        <w:r>
          <w:instrText xml:space="preserve"> PAGE   \* MERGEFORMAT </w:instrText>
        </w:r>
        <w:r>
          <w:fldChar w:fldCharType="separate"/>
        </w:r>
        <w:r w:rsidR="009D0F0A">
          <w:rPr>
            <w:noProof/>
          </w:rPr>
          <w:t>2</w:t>
        </w:r>
        <w:r>
          <w:rPr>
            <w:noProof/>
          </w:rPr>
          <w:fldChar w:fldCharType="end"/>
        </w:r>
      </w:p>
    </w:sdtContent>
  </w:sdt>
  <w:p w14:paraId="790BE6EF"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5"/>
    <w:rsid w:val="00007802"/>
    <w:rsid w:val="00084A6D"/>
    <w:rsid w:val="000C1F2C"/>
    <w:rsid w:val="000F2AC9"/>
    <w:rsid w:val="000F5A77"/>
    <w:rsid w:val="00106900"/>
    <w:rsid w:val="00121C69"/>
    <w:rsid w:val="00136233"/>
    <w:rsid w:val="001663B2"/>
    <w:rsid w:val="00276BE9"/>
    <w:rsid w:val="002976EF"/>
    <w:rsid w:val="002A5D55"/>
    <w:rsid w:val="002D3372"/>
    <w:rsid w:val="00326EF3"/>
    <w:rsid w:val="00330634"/>
    <w:rsid w:val="00355804"/>
    <w:rsid w:val="003A37AF"/>
    <w:rsid w:val="003C437C"/>
    <w:rsid w:val="0040026D"/>
    <w:rsid w:val="00430447"/>
    <w:rsid w:val="0046735D"/>
    <w:rsid w:val="004C1F04"/>
    <w:rsid w:val="005578A3"/>
    <w:rsid w:val="005670B7"/>
    <w:rsid w:val="005C2FD9"/>
    <w:rsid w:val="005E09B0"/>
    <w:rsid w:val="006C4C80"/>
    <w:rsid w:val="00712BC5"/>
    <w:rsid w:val="00713EEA"/>
    <w:rsid w:val="007676C7"/>
    <w:rsid w:val="007B767C"/>
    <w:rsid w:val="007F2515"/>
    <w:rsid w:val="007F424B"/>
    <w:rsid w:val="00831A9C"/>
    <w:rsid w:val="009572D6"/>
    <w:rsid w:val="0097563D"/>
    <w:rsid w:val="00995FC0"/>
    <w:rsid w:val="009D0F0A"/>
    <w:rsid w:val="009E415A"/>
    <w:rsid w:val="00AA7F74"/>
    <w:rsid w:val="00AC5505"/>
    <w:rsid w:val="00B702BC"/>
    <w:rsid w:val="00B80186"/>
    <w:rsid w:val="00BE5BD2"/>
    <w:rsid w:val="00C065EF"/>
    <w:rsid w:val="00C21F1C"/>
    <w:rsid w:val="00C31E36"/>
    <w:rsid w:val="00CD5E23"/>
    <w:rsid w:val="00E02BCA"/>
    <w:rsid w:val="00E9069B"/>
    <w:rsid w:val="00EF6C25"/>
    <w:rsid w:val="00F11D3C"/>
    <w:rsid w:val="00F740F6"/>
    <w:rsid w:val="00FC0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49A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ечания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выноски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и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и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9268</Words>
  <Characters>5284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Anna Mahdych</cp:lastModifiedBy>
  <cp:revision>2</cp:revision>
  <dcterms:created xsi:type="dcterms:W3CDTF">2023-01-02T13:36:00Z</dcterms:created>
  <dcterms:modified xsi:type="dcterms:W3CDTF">2023-01-02T13:36:00Z</dcterms:modified>
</cp:coreProperties>
</file>